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DA934" w14:textId="77777777" w:rsidR="008B7105" w:rsidRDefault="008B7105" w:rsidP="008B7105"/>
    <w:p w14:paraId="4CE10ADA" w14:textId="77777777" w:rsidR="008B7105" w:rsidRDefault="008B7105" w:rsidP="008B7105"/>
    <w:p w14:paraId="706A3AAA" w14:textId="77777777" w:rsidR="008B7105" w:rsidRDefault="008B7105" w:rsidP="008B7105"/>
    <w:p w14:paraId="3659740F" w14:textId="33202787" w:rsidR="008B7105" w:rsidRPr="00CF68A2" w:rsidRDefault="008B7105" w:rsidP="008B7105">
      <w:pPr>
        <w:rPr>
          <w:b/>
          <w:sz w:val="22"/>
        </w:rPr>
      </w:pPr>
      <w:r>
        <w:rPr>
          <w:rFonts w:ascii="Times New Roman" w:eastAsia="MS PGothic" w:hAnsi="Times New Roman" w:cs="Times New Roman"/>
          <w:kern w:val="0"/>
          <w:sz w:val="22"/>
        </w:rPr>
        <w:t xml:space="preserve">    </w:t>
      </w:r>
      <w:r w:rsidRPr="00CF68A2">
        <w:rPr>
          <w:rFonts w:ascii="Times New Roman" w:eastAsia="MS PGothic" w:hAnsi="Times New Roman" w:cs="Times New Roman"/>
          <w:b/>
          <w:kern w:val="0"/>
          <w:sz w:val="22"/>
        </w:rPr>
        <w:t xml:space="preserve">Table </w:t>
      </w:r>
      <w:r w:rsidR="007F2497">
        <w:rPr>
          <w:rFonts w:ascii="Times New Roman" w:eastAsia="MS PGothic" w:hAnsi="Times New Roman" w:cs="Times New Roman"/>
          <w:b/>
          <w:kern w:val="0"/>
          <w:sz w:val="22"/>
        </w:rPr>
        <w:t>S2</w:t>
      </w:r>
      <w:r w:rsidR="00CF68A2" w:rsidRPr="00CF68A2">
        <w:rPr>
          <w:rFonts w:ascii="Times New Roman" w:eastAsia="MS PGothic" w:hAnsi="Times New Roman" w:cs="Times New Roman"/>
          <w:b/>
          <w:kern w:val="0"/>
          <w:sz w:val="22"/>
        </w:rPr>
        <w:t xml:space="preserve">: </w:t>
      </w:r>
      <w:r w:rsidR="00CF68A2" w:rsidRPr="00CF68A2">
        <w:rPr>
          <w:rFonts w:ascii="Times New Roman" w:eastAsia="MS PGothic" w:hAnsi="Times New Roman" w:cs="Times New Roman" w:hint="eastAsia"/>
          <w:b/>
          <w:kern w:val="0"/>
          <w:sz w:val="22"/>
        </w:rPr>
        <w:t>H</w:t>
      </w:r>
      <w:r w:rsidR="002B3C2A">
        <w:rPr>
          <w:rFonts w:ascii="Times New Roman" w:eastAsia="MS PGothic" w:hAnsi="Times New Roman" w:cs="Times New Roman"/>
          <w:b/>
          <w:kern w:val="0"/>
          <w:sz w:val="22"/>
        </w:rPr>
        <w:t>-</w:t>
      </w:r>
      <w:r w:rsidR="00CF68A2" w:rsidRPr="002B3C2A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score </w:t>
      </w:r>
      <w:r w:rsidR="007F2497" w:rsidRPr="002B3C2A">
        <w:rPr>
          <w:rFonts w:ascii="Times New Roman" w:eastAsia="MS PGothic" w:hAnsi="Times New Roman" w:cs="Times New Roman"/>
          <w:b/>
          <w:kern w:val="0"/>
          <w:sz w:val="22"/>
        </w:rPr>
        <w:t xml:space="preserve">of </w:t>
      </w:r>
      <w:r w:rsidR="007F2497" w:rsidRPr="002B3C2A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acetylated </w:t>
      </w:r>
      <w:r w:rsidR="007F2497" w:rsidRPr="002B3C2A">
        <w:rPr>
          <w:rFonts w:ascii="Times New Roman" w:hAnsi="Times New Roman"/>
          <w:b/>
          <w:kern w:val="0"/>
          <w:sz w:val="22"/>
        </w:rPr>
        <w:t>α-tubulin</w:t>
      </w:r>
      <w:r w:rsidR="00CF68A2" w:rsidRPr="002B3C2A">
        <w:rPr>
          <w:rFonts w:ascii="Times New Roman" w:eastAsia="MS PGothic" w:hAnsi="Times New Roman" w:cs="Times New Roman" w:hint="eastAsia"/>
          <w:b/>
          <w:kern w:val="0"/>
          <w:sz w:val="22"/>
        </w:rPr>
        <w:t xml:space="preserve"> before and after </w:t>
      </w:r>
      <w:r w:rsidR="00674360">
        <w:rPr>
          <w:rFonts w:ascii="Times New Roman" w:eastAsia="MS PGothic" w:hAnsi="Times New Roman" w:cs="Times New Roman"/>
          <w:b/>
          <w:kern w:val="0"/>
          <w:sz w:val="22"/>
        </w:rPr>
        <w:t>eribulin</w:t>
      </w:r>
    </w:p>
    <w:tbl>
      <w:tblPr>
        <w:tblW w:w="10302" w:type="dxa"/>
        <w:tblInd w:w="38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4"/>
        <w:gridCol w:w="2268"/>
        <w:gridCol w:w="2268"/>
        <w:gridCol w:w="2486"/>
        <w:gridCol w:w="2486"/>
      </w:tblGrid>
      <w:tr w:rsidR="00026B89" w:rsidRPr="00D20375" w14:paraId="50D4B076" w14:textId="77777777" w:rsidTr="00026B89">
        <w:trPr>
          <w:trHeight w:val="340"/>
        </w:trPr>
        <w:tc>
          <w:tcPr>
            <w:tcW w:w="7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C6374C" w14:textId="77777777" w:rsidR="00026B89" w:rsidRDefault="00026B89" w:rsidP="00123559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Case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441BE6" w14:textId="3B7B0C1C" w:rsidR="00026B89" w:rsidRDefault="00026B89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H</w:t>
            </w:r>
            <w:r w:rsidR="00674360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-</w:t>
            </w:r>
            <w:bookmarkStart w:id="0" w:name="_GoBack"/>
            <w:bookmarkEnd w:id="0"/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score of </w:t>
            </w:r>
            <w:r w:rsidRPr="00FF17A4"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acetylated </w:t>
            </w:r>
            <w:r w:rsidRPr="00FF17A4">
              <w:rPr>
                <w:rFonts w:ascii="Times New Roman" w:hAnsi="Times New Roman"/>
                <w:kern w:val="0"/>
                <w:sz w:val="18"/>
                <w:szCs w:val="18"/>
              </w:rPr>
              <w:t>α-tubulin</w:t>
            </w:r>
            <w:r w:rsidRPr="00FF17A4"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48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2EF36B9" w14:textId="52F46E2B" w:rsidR="00026B89" w:rsidRDefault="00026B89" w:rsidP="00026B89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Change rate of H</w:t>
            </w:r>
            <w:r w:rsidR="00674360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score</w:t>
            </w:r>
          </w:p>
        </w:tc>
        <w:tc>
          <w:tcPr>
            <w:tcW w:w="248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132DE6" w14:textId="42CEB166" w:rsidR="00026B89" w:rsidRDefault="00674360" w:rsidP="00026B8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Clinical r</w:t>
            </w:r>
            <w:r w:rsidR="00026B89"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esponse to eribulin</w:t>
            </w:r>
          </w:p>
        </w:tc>
      </w:tr>
      <w:tr w:rsidR="00026B89" w:rsidRPr="00D20375" w14:paraId="4F13889F" w14:textId="77777777" w:rsidTr="00FF17A4">
        <w:trPr>
          <w:trHeight w:val="340"/>
        </w:trPr>
        <w:tc>
          <w:tcPr>
            <w:tcW w:w="79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28BE4" w14:textId="77777777" w:rsidR="00026B89" w:rsidRPr="00D20375" w:rsidRDefault="00026B89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D6851" w14:textId="77777777" w:rsidR="00026B89" w:rsidRPr="00D20375" w:rsidRDefault="00026B89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Before treatment</w:t>
            </w:r>
          </w:p>
        </w:tc>
        <w:tc>
          <w:tcPr>
            <w:tcW w:w="226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7D7D7FF" w14:textId="77777777" w:rsidR="00026B89" w:rsidRPr="00D20375" w:rsidRDefault="00026B89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After eribulin treatment</w:t>
            </w:r>
          </w:p>
        </w:tc>
        <w:tc>
          <w:tcPr>
            <w:tcW w:w="248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E86330B" w14:textId="72416203" w:rsidR="00026B89" w:rsidRDefault="00026B89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8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D610BEE" w14:textId="77777777" w:rsidR="00026B89" w:rsidRDefault="00026B89" w:rsidP="00123559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</w:p>
        </w:tc>
      </w:tr>
      <w:tr w:rsidR="00FF17A4" w:rsidRPr="00D20375" w14:paraId="752BB5BB" w14:textId="77777777" w:rsidTr="00FF17A4">
        <w:trPr>
          <w:trHeight w:val="20"/>
        </w:trPr>
        <w:tc>
          <w:tcPr>
            <w:tcW w:w="7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D0977" w14:textId="77777777" w:rsidR="00FF17A4" w:rsidRPr="00D20375" w:rsidRDefault="00FF17A4" w:rsidP="00123559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0DB91" w14:textId="77849DD3" w:rsidR="00FF17A4" w:rsidRPr="00CF68A2" w:rsidRDefault="007F2497" w:rsidP="00CF68A2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240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43280" w14:textId="46DBEB74" w:rsidR="00FF17A4" w:rsidRPr="00CF68A2" w:rsidRDefault="007F2497" w:rsidP="00CF68A2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N.A</w:t>
            </w:r>
          </w:p>
        </w:tc>
        <w:tc>
          <w:tcPr>
            <w:tcW w:w="24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7D236C3" w14:textId="6EE3811D" w:rsidR="00FF17A4" w:rsidRPr="00CF68A2" w:rsidRDefault="007F2497" w:rsidP="00CF68A2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N.A</w:t>
            </w:r>
          </w:p>
        </w:tc>
        <w:tc>
          <w:tcPr>
            <w:tcW w:w="24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68B9DA6" w14:textId="15A463D8" w:rsidR="00FF17A4" w:rsidRPr="00CF68A2" w:rsidRDefault="007F2497" w:rsidP="00CF68A2">
            <w:pPr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CR</w:t>
            </w:r>
          </w:p>
        </w:tc>
      </w:tr>
      <w:tr w:rsidR="007F2497" w:rsidRPr="00D20375" w14:paraId="00FEA296" w14:textId="77777777" w:rsidTr="00FF17A4">
        <w:trPr>
          <w:trHeight w:val="20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AB44" w14:textId="77777777" w:rsidR="007F2497" w:rsidRPr="00D20375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0B92" w14:textId="586ED42F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BEE7" w14:textId="526B4EF2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200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14:paraId="1F8255BF" w14:textId="6A36417A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2.85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14:paraId="66205235" w14:textId="09D5AD99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PR</w:t>
            </w:r>
          </w:p>
        </w:tc>
      </w:tr>
      <w:tr w:rsidR="007F2497" w:rsidRPr="00D20375" w14:paraId="367E227E" w14:textId="77777777" w:rsidTr="00FF17A4">
        <w:trPr>
          <w:trHeight w:val="20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F41D" w14:textId="77777777" w:rsidR="007F2497" w:rsidRPr="00D20375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C90A" w14:textId="50108457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135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15509" w14:textId="580FE626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270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14:paraId="77F7E9EC" w14:textId="31512CA0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14:paraId="7CD5F0A7" w14:textId="67FC9555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18"/>
                <w:szCs w:val="18"/>
              </w:rPr>
              <w:t>PR</w:t>
            </w:r>
          </w:p>
        </w:tc>
      </w:tr>
      <w:tr w:rsidR="007F2497" w:rsidRPr="00D20375" w14:paraId="313716CF" w14:textId="77777777" w:rsidTr="00FF17A4">
        <w:trPr>
          <w:trHeight w:val="20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DFDF0" w14:textId="77777777" w:rsidR="007F2497" w:rsidRPr="00D20375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bookmarkStart w:id="1" w:name="_Hlk30948464"/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A292" w14:textId="3A5B13A7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300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B8B2" w14:textId="77B13539" w:rsidR="007F2497" w:rsidRPr="00CF68A2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300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14:paraId="113A4FAC" w14:textId="28369CF2" w:rsidR="007F2497" w:rsidRPr="00CF68A2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</w:tcPr>
          <w:p w14:paraId="050F2625" w14:textId="5F1AA9C0" w:rsidR="007F2497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PR</w:t>
            </w:r>
          </w:p>
        </w:tc>
      </w:tr>
      <w:bookmarkEnd w:id="1"/>
      <w:tr w:rsidR="007F2497" w:rsidRPr="00D20375" w14:paraId="257C4FBC" w14:textId="77777777" w:rsidTr="00FF17A4">
        <w:trPr>
          <w:trHeight w:val="20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D3F9" w14:textId="77777777" w:rsidR="007F2497" w:rsidRPr="00D20375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AC9F4" w14:textId="73F263E7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197.5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626EF5" w14:textId="636CD849" w:rsidR="007F2497" w:rsidRPr="00CF68A2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225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</w:tcBorders>
          </w:tcPr>
          <w:p w14:paraId="7A477442" w14:textId="0F3B2E80" w:rsidR="007F2497" w:rsidRPr="00CF68A2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18"/>
                <w:szCs w:val="18"/>
              </w:rPr>
              <w:t>1.13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</w:tcBorders>
          </w:tcPr>
          <w:p w14:paraId="2243FE37" w14:textId="2C8861BD" w:rsidR="007F2497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18"/>
                <w:szCs w:val="18"/>
              </w:rPr>
              <w:t>SD</w:t>
            </w:r>
          </w:p>
        </w:tc>
      </w:tr>
      <w:tr w:rsidR="007F2497" w:rsidRPr="00D20375" w14:paraId="14129497" w14:textId="77777777" w:rsidTr="00FF17A4">
        <w:trPr>
          <w:trHeight w:val="20"/>
        </w:trPr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0BAB47" w14:textId="77777777" w:rsidR="007F2497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67D50" w14:textId="1B092847" w:rsidR="007F2497" w:rsidRPr="00CF68A2" w:rsidRDefault="007F2497" w:rsidP="007F2497">
            <w:pPr>
              <w:widowControl/>
              <w:jc w:val="center"/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Theme="majorEastAsia" w:hAnsi="Times New Roman" w:cs="Times New Roman"/>
                <w:kern w:val="0"/>
                <w:sz w:val="18"/>
                <w:szCs w:val="18"/>
              </w:rPr>
              <w:t>275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F23A94" w14:textId="4175C63C" w:rsidR="007F2497" w:rsidRPr="00CF68A2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 w:rsidRPr="00CF68A2"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  <w:t>275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</w:tcBorders>
          </w:tcPr>
          <w:p w14:paraId="39BE3BC6" w14:textId="41B35AC0" w:rsidR="007F2497" w:rsidRPr="00CF68A2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</w:tcBorders>
          </w:tcPr>
          <w:p w14:paraId="5207E615" w14:textId="4C311EC0" w:rsidR="007F2497" w:rsidRDefault="007F2497" w:rsidP="007F2497">
            <w:pPr>
              <w:widowControl/>
              <w:jc w:val="center"/>
              <w:rPr>
                <w:rFonts w:ascii="Times New Roman" w:eastAsia="MS PGothic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 w:hint="eastAsia"/>
                <w:kern w:val="0"/>
                <w:sz w:val="18"/>
                <w:szCs w:val="18"/>
              </w:rPr>
              <w:t>SD</w:t>
            </w:r>
          </w:p>
        </w:tc>
      </w:tr>
    </w:tbl>
    <w:p w14:paraId="27DB19FB" w14:textId="3A5F213A" w:rsidR="00A559D9" w:rsidRPr="00026B89" w:rsidRDefault="00026B89">
      <w:pPr>
        <w:rPr>
          <w:rFonts w:ascii="Times New Roman" w:hAnsi="Times New Roman" w:cs="Times New Roman"/>
          <w:sz w:val="18"/>
          <w:szCs w:val="18"/>
        </w:rPr>
      </w:pPr>
      <w:r>
        <w:t xml:space="preserve">     </w:t>
      </w:r>
      <w:r w:rsidRPr="00026B89">
        <w:rPr>
          <w:rFonts w:ascii="Times New Roman" w:hAnsi="Times New Roman" w:cs="Times New Roman"/>
          <w:sz w:val="18"/>
          <w:szCs w:val="18"/>
        </w:rPr>
        <w:t>CR: complete response, PR: partial response, SD: stable dis</w:t>
      </w:r>
      <w:r w:rsidR="00674360">
        <w:rPr>
          <w:rFonts w:ascii="Times New Roman" w:hAnsi="Times New Roman" w:cs="Times New Roman"/>
          <w:sz w:val="18"/>
          <w:szCs w:val="18"/>
        </w:rPr>
        <w:t>e</w:t>
      </w:r>
      <w:r w:rsidRPr="00026B89">
        <w:rPr>
          <w:rFonts w:ascii="Times New Roman" w:hAnsi="Times New Roman" w:cs="Times New Roman"/>
          <w:sz w:val="18"/>
          <w:szCs w:val="18"/>
        </w:rPr>
        <w:t>ase, N.A: not applicable</w:t>
      </w:r>
    </w:p>
    <w:sectPr w:rsidR="00A559D9" w:rsidRPr="00026B89" w:rsidSect="00D20375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266A0" w14:textId="77777777" w:rsidR="007D60C0" w:rsidRDefault="007D60C0" w:rsidP="00CF68A2">
      <w:r>
        <w:separator/>
      </w:r>
    </w:p>
  </w:endnote>
  <w:endnote w:type="continuationSeparator" w:id="0">
    <w:p w14:paraId="2B40A939" w14:textId="77777777" w:rsidR="007D60C0" w:rsidRDefault="007D60C0" w:rsidP="00CF6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34906" w14:textId="77777777" w:rsidR="007D60C0" w:rsidRDefault="007D60C0" w:rsidP="00CF68A2">
      <w:r>
        <w:separator/>
      </w:r>
    </w:p>
  </w:footnote>
  <w:footnote w:type="continuationSeparator" w:id="0">
    <w:p w14:paraId="462BCE21" w14:textId="77777777" w:rsidR="007D60C0" w:rsidRDefault="007D60C0" w:rsidP="00CF6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960"/>
  <w:drawingGridHorizontalSpacing w:val="110"/>
  <w:drawingGridVerticalSpacing w:val="200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105"/>
    <w:rsid w:val="00026B89"/>
    <w:rsid w:val="000C5833"/>
    <w:rsid w:val="00176823"/>
    <w:rsid w:val="002B3C2A"/>
    <w:rsid w:val="00343502"/>
    <w:rsid w:val="00363D4A"/>
    <w:rsid w:val="003F6CAE"/>
    <w:rsid w:val="005556BC"/>
    <w:rsid w:val="00674360"/>
    <w:rsid w:val="007D60C0"/>
    <w:rsid w:val="007E211F"/>
    <w:rsid w:val="007F2497"/>
    <w:rsid w:val="008B7105"/>
    <w:rsid w:val="009441FB"/>
    <w:rsid w:val="00A32AB7"/>
    <w:rsid w:val="00A559D9"/>
    <w:rsid w:val="00BB6376"/>
    <w:rsid w:val="00C806AC"/>
    <w:rsid w:val="00CF68A2"/>
    <w:rsid w:val="00EE7D8E"/>
    <w:rsid w:val="00EF1E54"/>
    <w:rsid w:val="00F70062"/>
    <w:rsid w:val="00FF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3E8993"/>
  <w14:defaultImageDpi w14:val="300"/>
  <w15:docId w15:val="{238D9A85-A8D7-432F-99E7-129E5C704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B7105"/>
    <w:pPr>
      <w:widowControl w:val="0"/>
      <w:jc w:val="both"/>
    </w:pPr>
    <w:rPr>
      <w:rFonts w:asciiTheme="minorHAnsi" w:hAnsiTheme="minorHAnsi" w:cstheme="minorBidi"/>
      <w:color w:val="auto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68A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F68A2"/>
    <w:rPr>
      <w:rFonts w:asciiTheme="minorHAnsi" w:hAnsiTheme="minorHAnsi" w:cstheme="minorBidi"/>
      <w:color w:val="auto"/>
      <w:sz w:val="21"/>
    </w:rPr>
  </w:style>
  <w:style w:type="paragraph" w:styleId="Footer">
    <w:name w:val="footer"/>
    <w:basedOn w:val="Normal"/>
    <w:link w:val="FooterChar"/>
    <w:uiPriority w:val="99"/>
    <w:unhideWhenUsed/>
    <w:rsid w:val="00CF68A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F68A2"/>
    <w:rPr>
      <w:rFonts w:asciiTheme="minorHAnsi" w:hAnsiTheme="minorHAnsi" w:cstheme="minorBidi"/>
      <w:color w:val="auto"/>
      <w:sz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497"/>
    <w:rPr>
      <w:rFonts w:ascii="Segoe UI" w:hAnsi="Segoe UI" w:cs="Segoe UI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YU&amp;REI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伊藤 研一</dc:creator>
  <cp:lastModifiedBy>Oba, Takaaki</cp:lastModifiedBy>
  <cp:revision>5</cp:revision>
  <dcterms:created xsi:type="dcterms:W3CDTF">2020-01-26T21:57:00Z</dcterms:created>
  <dcterms:modified xsi:type="dcterms:W3CDTF">2020-02-10T21:16:00Z</dcterms:modified>
</cp:coreProperties>
</file>